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F7B44" w14:textId="4BDE7280" w:rsidR="007303DD" w:rsidRDefault="00D44FF4" w:rsidP="00D44FF4">
      <w:pPr>
        <w:jc w:val="right"/>
      </w:pPr>
      <w:r>
        <w:rPr>
          <w:noProof/>
        </w:rPr>
        <w:drawing>
          <wp:inline distT="0" distB="0" distL="0" distR="0" wp14:anchorId="106BA21A" wp14:editId="6EA03032">
            <wp:extent cx="1033392" cy="970249"/>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46102" cy="982182"/>
                    </a:xfrm>
                    <a:prstGeom prst="rect">
                      <a:avLst/>
                    </a:prstGeom>
                    <a:noFill/>
                    <a:ln>
                      <a:noFill/>
                    </a:ln>
                  </pic:spPr>
                </pic:pic>
              </a:graphicData>
            </a:graphic>
          </wp:inline>
        </w:drawing>
      </w:r>
    </w:p>
    <w:p w14:paraId="423C5C96" w14:textId="02009482" w:rsidR="00D44FF4" w:rsidRPr="00D44FF4" w:rsidRDefault="00D44FF4" w:rsidP="00DE3CE3">
      <w:pPr>
        <w:jc w:val="right"/>
        <w:rPr>
          <w:rFonts w:ascii="Arial" w:hAnsi="Arial" w:cs="Arial"/>
        </w:rPr>
      </w:pPr>
      <w:r w:rsidRPr="00DE3CE3">
        <w:rPr>
          <w:rFonts w:ascii="Arial" w:hAnsi="Arial" w:cs="Arial"/>
        </w:rPr>
        <w:t xml:space="preserve">10 de </w:t>
      </w:r>
      <w:proofErr w:type="gramStart"/>
      <w:r w:rsidRPr="00DE3CE3">
        <w:rPr>
          <w:rFonts w:ascii="Arial" w:hAnsi="Arial" w:cs="Arial"/>
        </w:rPr>
        <w:t>Agosto</w:t>
      </w:r>
      <w:proofErr w:type="gramEnd"/>
      <w:r w:rsidRPr="00DE3CE3">
        <w:rPr>
          <w:rFonts w:ascii="Arial" w:hAnsi="Arial" w:cs="Arial"/>
        </w:rPr>
        <w:t xml:space="preserve"> de 2026</w:t>
      </w:r>
    </w:p>
    <w:p w14:paraId="20B8C2F5" w14:textId="77777777" w:rsidR="00D44FF4" w:rsidRPr="00D44FF4" w:rsidRDefault="00D44FF4" w:rsidP="00D44FF4">
      <w:pPr>
        <w:rPr>
          <w:rFonts w:ascii="Arial" w:hAnsi="Arial" w:cs="Arial"/>
        </w:rPr>
      </w:pPr>
      <w:r w:rsidRPr="00D44FF4">
        <w:rPr>
          <w:rFonts w:ascii="Arial" w:hAnsi="Arial" w:cs="Arial"/>
        </w:rPr>
        <w:t>En el marco del Concurso de Precios para el Acondicionamiento Eléctrico Integral del Taller de Mantenimiento Náutico, sector de lancheras y oficinas de Puerto del Águila, se procedió al análisis comparativo de las propuestas económicas y técnicas presentadas por los distintos oferentes.</w:t>
      </w:r>
    </w:p>
    <w:p w14:paraId="6B1BEA06" w14:textId="77777777" w:rsidR="00D44FF4" w:rsidRPr="00D44FF4" w:rsidRDefault="00D44FF4" w:rsidP="00D44FF4">
      <w:pPr>
        <w:rPr>
          <w:rFonts w:ascii="Arial" w:hAnsi="Arial" w:cs="Arial"/>
        </w:rPr>
      </w:pPr>
      <w:r w:rsidRPr="00D44FF4">
        <w:rPr>
          <w:rFonts w:ascii="Arial" w:hAnsi="Arial" w:cs="Arial"/>
        </w:rPr>
        <w:t>La evaluación no se realizó exclusivamente sobre la base del menor precio ofertado, sino considerando integralmente aspectos técnicos, profesionales, operativos, económicos, de plazo de ejecución y capacidad de respuesta durante y posteriormente a la ejecución de los trabajos.</w:t>
      </w:r>
    </w:p>
    <w:p w14:paraId="28EDCAC9" w14:textId="06D293D5" w:rsidR="00D44FF4" w:rsidRPr="00D44FF4" w:rsidRDefault="00D44FF4" w:rsidP="00D44FF4">
      <w:pPr>
        <w:rPr>
          <w:rFonts w:ascii="Arial" w:hAnsi="Arial" w:cs="Arial"/>
          <w:b/>
          <w:bCs/>
          <w:i/>
          <w:iCs/>
        </w:rPr>
      </w:pPr>
      <w:r w:rsidRPr="00D44FF4">
        <w:rPr>
          <w:rFonts w:ascii="Arial" w:hAnsi="Arial" w:cs="Arial"/>
          <w:b/>
          <w:bCs/>
          <w:i/>
          <w:iCs/>
        </w:rPr>
        <w:t>Evaluación técnica y profesional</w:t>
      </w:r>
      <w:r w:rsidR="00DE3CE3">
        <w:rPr>
          <w:rFonts w:ascii="Arial" w:hAnsi="Arial" w:cs="Arial"/>
          <w:b/>
          <w:bCs/>
          <w:i/>
          <w:iCs/>
        </w:rPr>
        <w:t>:</w:t>
      </w:r>
    </w:p>
    <w:p w14:paraId="45895C5B" w14:textId="77777777" w:rsidR="00D44FF4" w:rsidRPr="00D44FF4" w:rsidRDefault="00D44FF4" w:rsidP="00D44FF4">
      <w:pPr>
        <w:rPr>
          <w:rFonts w:ascii="Arial" w:hAnsi="Arial" w:cs="Arial"/>
        </w:rPr>
      </w:pPr>
      <w:r w:rsidRPr="00D44FF4">
        <w:rPr>
          <w:rFonts w:ascii="Arial" w:hAnsi="Arial" w:cs="Arial"/>
        </w:rPr>
        <w:t xml:space="preserve">Del análisis de las propuestas recibidas, se considera que la oferta presentada por </w:t>
      </w:r>
      <w:r w:rsidRPr="00D44FF4">
        <w:rPr>
          <w:rFonts w:ascii="Arial" w:hAnsi="Arial" w:cs="Arial"/>
          <w:b/>
          <w:bCs/>
        </w:rPr>
        <w:t xml:space="preserve">ARCHIS – Matías </w:t>
      </w:r>
      <w:proofErr w:type="spellStart"/>
      <w:r w:rsidRPr="00D44FF4">
        <w:rPr>
          <w:rFonts w:ascii="Arial" w:hAnsi="Arial" w:cs="Arial"/>
          <w:b/>
          <w:bCs/>
        </w:rPr>
        <w:t>Archis</w:t>
      </w:r>
      <w:proofErr w:type="spellEnd"/>
      <w:r w:rsidRPr="00D44FF4">
        <w:rPr>
          <w:rFonts w:ascii="Arial" w:hAnsi="Arial" w:cs="Arial"/>
        </w:rPr>
        <w:t xml:space="preserve"> presenta un adecuado nivel de desarrollo técnico y un alcance claramente definido para la totalidad de los trabajos requeridos.</w:t>
      </w:r>
    </w:p>
    <w:p w14:paraId="41A8F902" w14:textId="613A83D9" w:rsidR="00D44FF4" w:rsidRPr="00D44FF4" w:rsidRDefault="00D44FF4" w:rsidP="00D44FF4">
      <w:pPr>
        <w:rPr>
          <w:rFonts w:ascii="Arial" w:hAnsi="Arial" w:cs="Arial"/>
        </w:rPr>
      </w:pPr>
      <w:r w:rsidRPr="00D44FF4">
        <w:rPr>
          <w:rFonts w:ascii="Arial" w:hAnsi="Arial" w:cs="Arial"/>
        </w:rPr>
        <w:t>La propuesta contempla la elaboración de un Proyecto Ejecutivo, incluyendo relevamiento técnico, planos de replanteo, esquemas unifilares, cálculo de cargas, balance de fases, dimensionamiento de conductores y coordinación de protecciones. Asimismo, contempla la reorganización integral de las instalaciones existentes, ejecución de canalizaciones, circuitos y sistemas de protección, ensayos, puesta en servicio, certificación y entrega de documentación final de obra</w:t>
      </w:r>
      <w:r w:rsidRPr="00DE3CE3">
        <w:rPr>
          <w:rFonts w:ascii="Arial" w:hAnsi="Arial" w:cs="Arial"/>
        </w:rPr>
        <w:t>, certificado Aptitud Eléctrica y documentación conforme a obra</w:t>
      </w:r>
      <w:r w:rsidRPr="00D44FF4">
        <w:rPr>
          <w:rFonts w:ascii="Arial" w:hAnsi="Arial" w:cs="Arial"/>
        </w:rPr>
        <w:t>.</w:t>
      </w:r>
    </w:p>
    <w:p w14:paraId="0A65956D" w14:textId="77777777" w:rsidR="00D44FF4" w:rsidRPr="00D44FF4" w:rsidRDefault="00D44FF4" w:rsidP="00D44FF4">
      <w:pPr>
        <w:rPr>
          <w:rFonts w:ascii="Arial" w:hAnsi="Arial" w:cs="Arial"/>
        </w:rPr>
      </w:pPr>
      <w:r w:rsidRPr="00D44FF4">
        <w:rPr>
          <w:rFonts w:ascii="Arial" w:hAnsi="Arial" w:cs="Arial"/>
        </w:rPr>
        <w:t>Los trabajos serán ejecutados por personal especializado y bajo dirección técnica de un electricista matriculado, estableciendo una metodología de trabajo organizada y una planificación técnica de las distintas etapas de ejecución.</w:t>
      </w:r>
    </w:p>
    <w:p w14:paraId="1716D3B1" w14:textId="1DBED438" w:rsidR="00D44FF4" w:rsidRPr="00D44FF4" w:rsidRDefault="00D44FF4" w:rsidP="00D44FF4">
      <w:pPr>
        <w:rPr>
          <w:rFonts w:ascii="Arial" w:hAnsi="Arial" w:cs="Arial"/>
          <w:b/>
          <w:bCs/>
          <w:i/>
          <w:iCs/>
        </w:rPr>
      </w:pPr>
      <w:r w:rsidRPr="00D44FF4">
        <w:rPr>
          <w:rFonts w:ascii="Arial" w:hAnsi="Arial" w:cs="Arial"/>
          <w:b/>
          <w:bCs/>
          <w:i/>
          <w:iCs/>
        </w:rPr>
        <w:t>Capacidad de respuesta y proximidad operativa</w:t>
      </w:r>
      <w:r w:rsidR="00DE3CE3">
        <w:rPr>
          <w:rFonts w:ascii="Arial" w:hAnsi="Arial" w:cs="Arial"/>
          <w:b/>
          <w:bCs/>
          <w:i/>
          <w:iCs/>
        </w:rPr>
        <w:t>:</w:t>
      </w:r>
    </w:p>
    <w:p w14:paraId="61C3DCE1" w14:textId="5CA7FF4C" w:rsidR="00D44FF4" w:rsidRPr="00D44FF4" w:rsidRDefault="00D44FF4" w:rsidP="00D44FF4">
      <w:pPr>
        <w:rPr>
          <w:rFonts w:ascii="Arial" w:hAnsi="Arial" w:cs="Arial"/>
        </w:rPr>
      </w:pPr>
      <w:r w:rsidRPr="00D44FF4">
        <w:rPr>
          <w:rFonts w:ascii="Arial" w:hAnsi="Arial" w:cs="Arial"/>
        </w:rPr>
        <w:t>Un aspecto considerado de especial importancia para la selección es la radicación local del contratista en Villa General Belgrano, lo que representa una ventaja operativa significativa frente a las empresas cuya base se encuentra en la ciudad de Córdoba.</w:t>
      </w:r>
    </w:p>
    <w:p w14:paraId="31FD8AB1" w14:textId="77777777" w:rsidR="00D44FF4" w:rsidRPr="00D44FF4" w:rsidRDefault="00D44FF4" w:rsidP="00D44FF4">
      <w:pPr>
        <w:rPr>
          <w:rFonts w:ascii="Arial" w:hAnsi="Arial" w:cs="Arial"/>
        </w:rPr>
      </w:pPr>
      <w:r w:rsidRPr="00D44FF4">
        <w:rPr>
          <w:rFonts w:ascii="Arial" w:hAnsi="Arial" w:cs="Arial"/>
        </w:rPr>
        <w:t>La proximidad del contratista permitirá contar con una mayor rapidez de respuesta ante consultas, modificaciones, situaciones imprevistas o necesidades que puedan surgir durante la ejecución de la obra.</w:t>
      </w:r>
    </w:p>
    <w:p w14:paraId="3320CCF2" w14:textId="77777777" w:rsidR="00D44FF4" w:rsidRPr="00D44FF4" w:rsidRDefault="00D44FF4" w:rsidP="00D44FF4">
      <w:pPr>
        <w:rPr>
          <w:rFonts w:ascii="Arial" w:hAnsi="Arial" w:cs="Arial"/>
        </w:rPr>
      </w:pPr>
      <w:r w:rsidRPr="00D44FF4">
        <w:rPr>
          <w:rFonts w:ascii="Arial" w:hAnsi="Arial" w:cs="Arial"/>
        </w:rPr>
        <w:lastRenderedPageBreak/>
        <w:t>Asimismo, se valora especialmente que el profesional matriculado responsable participe directamente en la ejecución y en la toma de decisiones técnicas de los distintos detalles que surjan durante el desarrollo de los trabajos.</w:t>
      </w:r>
    </w:p>
    <w:p w14:paraId="7B335C16" w14:textId="21A26D46" w:rsidR="00D44FF4" w:rsidRPr="00D44FF4" w:rsidRDefault="00D44FF4" w:rsidP="00D44FF4">
      <w:pPr>
        <w:rPr>
          <w:rFonts w:ascii="Arial" w:hAnsi="Arial" w:cs="Arial"/>
          <w:b/>
          <w:bCs/>
          <w:i/>
          <w:iCs/>
        </w:rPr>
      </w:pPr>
      <w:r w:rsidRPr="00D44FF4">
        <w:rPr>
          <w:rFonts w:ascii="Arial" w:hAnsi="Arial" w:cs="Arial"/>
          <w:b/>
          <w:bCs/>
          <w:i/>
          <w:iCs/>
        </w:rPr>
        <w:t>Evaluación económica</w:t>
      </w:r>
      <w:r w:rsidRPr="00DE3CE3">
        <w:rPr>
          <w:rFonts w:ascii="Arial" w:hAnsi="Arial" w:cs="Arial"/>
          <w:b/>
          <w:bCs/>
          <w:i/>
          <w:iCs/>
        </w:rPr>
        <w:t xml:space="preserve"> y plazo de ejecución</w:t>
      </w:r>
      <w:r w:rsidR="00DE3CE3">
        <w:rPr>
          <w:rFonts w:ascii="Arial" w:hAnsi="Arial" w:cs="Arial"/>
          <w:b/>
          <w:bCs/>
          <w:i/>
          <w:iCs/>
        </w:rPr>
        <w:t>:</w:t>
      </w:r>
    </w:p>
    <w:p w14:paraId="7C60B51E" w14:textId="77777777" w:rsidR="00D44FF4" w:rsidRPr="00D44FF4" w:rsidRDefault="00D44FF4" w:rsidP="00D44FF4">
      <w:pPr>
        <w:rPr>
          <w:rFonts w:ascii="Arial" w:hAnsi="Arial" w:cs="Arial"/>
        </w:rPr>
      </w:pPr>
      <w:r w:rsidRPr="00D44FF4">
        <w:rPr>
          <w:rFonts w:ascii="Arial" w:hAnsi="Arial" w:cs="Arial"/>
        </w:rPr>
        <w:t>La propuesta económica presentada por ARCHIS asciende a $5.600.000 más IVA, ubicándose en un rango económicamente razonable respecto del alcance técnico, la complejidad de los trabajos, la mano de obra especializada, la dirección técnica, la documentación, los ensayos y la certificación contemplados.</w:t>
      </w:r>
    </w:p>
    <w:p w14:paraId="25114D4A" w14:textId="15E1F968" w:rsidR="00D44FF4" w:rsidRPr="00D44FF4" w:rsidRDefault="00D44FF4" w:rsidP="00D44FF4">
      <w:pPr>
        <w:rPr>
          <w:rFonts w:ascii="Arial" w:hAnsi="Arial" w:cs="Arial"/>
        </w:rPr>
      </w:pPr>
      <w:r w:rsidRPr="00D44FF4">
        <w:rPr>
          <w:rFonts w:ascii="Arial" w:hAnsi="Arial" w:cs="Arial"/>
        </w:rPr>
        <w:t>Si bien existen ofertas de menor valor, del análisis comparativo surge que algunas de ellas presentan un alcance menos desarrollado, falta de definición en determinados aspectos técnicos, ausencia de información sobre recursos, garantías o condiciones de ejecución</w:t>
      </w:r>
      <w:r w:rsidRPr="00DE3CE3">
        <w:rPr>
          <w:rFonts w:ascii="Arial" w:hAnsi="Arial" w:cs="Arial"/>
        </w:rPr>
        <w:t>.</w:t>
      </w:r>
    </w:p>
    <w:p w14:paraId="49C359AF" w14:textId="5ED6B9BB" w:rsidR="00D44FF4" w:rsidRPr="00D44FF4" w:rsidRDefault="00D44FF4" w:rsidP="00D44FF4">
      <w:pPr>
        <w:rPr>
          <w:rFonts w:ascii="Arial" w:hAnsi="Arial" w:cs="Arial"/>
        </w:rPr>
      </w:pPr>
      <w:r w:rsidRPr="00D44FF4">
        <w:rPr>
          <w:rFonts w:ascii="Arial" w:hAnsi="Arial" w:cs="Arial"/>
        </w:rPr>
        <w:t>En este sentido, se considera que la propuesta de ARCHIS representa una relación adecuada entre precio, alcance técnico, calidad profesional y capacidad de ejecución, constituyendo una oferta económicamente equilibrada y acorde a las tareas a desarrollar.</w:t>
      </w:r>
    </w:p>
    <w:p w14:paraId="66547B12" w14:textId="77777777" w:rsidR="00D44FF4" w:rsidRPr="00D44FF4" w:rsidRDefault="00D44FF4" w:rsidP="00D44FF4">
      <w:pPr>
        <w:rPr>
          <w:rFonts w:ascii="Arial" w:hAnsi="Arial" w:cs="Arial"/>
        </w:rPr>
      </w:pPr>
      <w:r w:rsidRPr="00D44FF4">
        <w:rPr>
          <w:rFonts w:ascii="Arial" w:hAnsi="Arial" w:cs="Arial"/>
        </w:rPr>
        <w:t>ARCHIS propone un plazo estimado de 20 días efectivos de trabajo, contando con personal especializado y una estructura de trabajo organizada.</w:t>
      </w:r>
    </w:p>
    <w:p w14:paraId="52023BFA" w14:textId="77777777" w:rsidR="00D44FF4" w:rsidRPr="00D44FF4" w:rsidRDefault="00D44FF4" w:rsidP="00D44FF4">
      <w:pPr>
        <w:rPr>
          <w:rFonts w:ascii="Arial" w:hAnsi="Arial" w:cs="Arial"/>
        </w:rPr>
      </w:pPr>
      <w:r w:rsidRPr="00D44FF4">
        <w:rPr>
          <w:rFonts w:ascii="Arial" w:hAnsi="Arial" w:cs="Arial"/>
        </w:rPr>
        <w:t>Si bien existen propuestas con plazos de ejecución menores, la evaluación considera que el plazo ofrecido resulta razonable y técnicamente compatible con la ejecución integral de los trabajos, considerando que la propuesta incluye etapas de proyecto ejecutivo, adecuación de tableros, reorganización de circuitos, canalizaciones, sistemas de protección, ensayos, puesta en servicio y certificación final.</w:t>
      </w:r>
    </w:p>
    <w:p w14:paraId="03FE182A" w14:textId="61E626C8" w:rsidR="00D44FF4" w:rsidRPr="00D44FF4" w:rsidRDefault="00D44FF4" w:rsidP="00D44FF4">
      <w:pPr>
        <w:rPr>
          <w:rFonts w:ascii="Arial" w:hAnsi="Arial" w:cs="Arial"/>
          <w:b/>
          <w:bCs/>
          <w:i/>
          <w:iCs/>
        </w:rPr>
      </w:pPr>
      <w:r w:rsidRPr="00D44FF4">
        <w:rPr>
          <w:rFonts w:ascii="Arial" w:hAnsi="Arial" w:cs="Arial"/>
          <w:b/>
          <w:bCs/>
          <w:i/>
          <w:iCs/>
        </w:rPr>
        <w:t>Conclusión y recomendación</w:t>
      </w:r>
    </w:p>
    <w:p w14:paraId="613CC053" w14:textId="7014ABD9" w:rsidR="00D44FF4" w:rsidRPr="00DE3CE3" w:rsidRDefault="00D44FF4" w:rsidP="00D44FF4">
      <w:pPr>
        <w:rPr>
          <w:rFonts w:ascii="Arial" w:hAnsi="Arial" w:cs="Arial"/>
        </w:rPr>
      </w:pPr>
      <w:r w:rsidRPr="00D44FF4">
        <w:rPr>
          <w:rFonts w:ascii="Arial" w:hAnsi="Arial" w:cs="Arial"/>
        </w:rPr>
        <w:t xml:space="preserve">Por todo lo expuesto, desde el Área de Arquitectura, se recomienda la contratación de ARCHIS – Matías </w:t>
      </w:r>
      <w:proofErr w:type="spellStart"/>
      <w:r w:rsidRPr="00D44FF4">
        <w:rPr>
          <w:rFonts w:ascii="Arial" w:hAnsi="Arial" w:cs="Arial"/>
        </w:rPr>
        <w:t>Archis</w:t>
      </w:r>
      <w:proofErr w:type="spellEnd"/>
      <w:r w:rsidRPr="00D44FF4">
        <w:rPr>
          <w:rFonts w:ascii="Arial" w:hAnsi="Arial" w:cs="Arial"/>
        </w:rPr>
        <w:t>, por considerarse que su propuesta ofrece la mejor relación entre calidad técnica, capacidad profesional, respuesta operativa, alcance de los trabajos y costo económico, resultando la alternativa más conveniente para los intereses de Puerto del Águila – Club &amp; Country Náutico.</w:t>
      </w:r>
    </w:p>
    <w:sectPr w:rsidR="00D44FF4" w:rsidRPr="00DE3C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E7356"/>
    <w:multiLevelType w:val="multilevel"/>
    <w:tmpl w:val="083A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3959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FF4"/>
    <w:rsid w:val="007303DD"/>
    <w:rsid w:val="009569FD"/>
    <w:rsid w:val="00CD7C4B"/>
    <w:rsid w:val="00D44FF4"/>
    <w:rsid w:val="00DB6E44"/>
    <w:rsid w:val="00DE3CE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15671"/>
  <w15:chartTrackingRefBased/>
  <w15:docId w15:val="{CDD43228-031B-4ECA-8DDF-D6B0CCCEF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44F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44F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4FF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4FF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4FF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4FF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4FF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4FF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4FF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4FF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44FF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4FF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4FF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4FF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4FF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4FF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4FF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4FF4"/>
    <w:rPr>
      <w:rFonts w:eastAsiaTheme="majorEastAsia" w:cstheme="majorBidi"/>
      <w:color w:val="272727" w:themeColor="text1" w:themeTint="D8"/>
    </w:rPr>
  </w:style>
  <w:style w:type="paragraph" w:styleId="Ttulo">
    <w:name w:val="Title"/>
    <w:basedOn w:val="Normal"/>
    <w:next w:val="Normal"/>
    <w:link w:val="TtuloCar"/>
    <w:uiPriority w:val="10"/>
    <w:qFormat/>
    <w:rsid w:val="00D44F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4F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4FF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4FF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4FF4"/>
    <w:pPr>
      <w:spacing w:before="160"/>
      <w:jc w:val="center"/>
    </w:pPr>
    <w:rPr>
      <w:i/>
      <w:iCs/>
      <w:color w:val="404040" w:themeColor="text1" w:themeTint="BF"/>
    </w:rPr>
  </w:style>
  <w:style w:type="character" w:customStyle="1" w:styleId="CitaCar">
    <w:name w:val="Cita Car"/>
    <w:basedOn w:val="Fuentedeprrafopredeter"/>
    <w:link w:val="Cita"/>
    <w:uiPriority w:val="29"/>
    <w:rsid w:val="00D44FF4"/>
    <w:rPr>
      <w:i/>
      <w:iCs/>
      <w:color w:val="404040" w:themeColor="text1" w:themeTint="BF"/>
    </w:rPr>
  </w:style>
  <w:style w:type="paragraph" w:styleId="Prrafodelista">
    <w:name w:val="List Paragraph"/>
    <w:basedOn w:val="Normal"/>
    <w:uiPriority w:val="34"/>
    <w:qFormat/>
    <w:rsid w:val="00D44FF4"/>
    <w:pPr>
      <w:ind w:left="720"/>
      <w:contextualSpacing/>
    </w:pPr>
  </w:style>
  <w:style w:type="character" w:styleId="nfasisintenso">
    <w:name w:val="Intense Emphasis"/>
    <w:basedOn w:val="Fuentedeprrafopredeter"/>
    <w:uiPriority w:val="21"/>
    <w:qFormat/>
    <w:rsid w:val="00D44FF4"/>
    <w:rPr>
      <w:i/>
      <w:iCs/>
      <w:color w:val="0F4761" w:themeColor="accent1" w:themeShade="BF"/>
    </w:rPr>
  </w:style>
  <w:style w:type="paragraph" w:styleId="Citadestacada">
    <w:name w:val="Intense Quote"/>
    <w:basedOn w:val="Normal"/>
    <w:next w:val="Normal"/>
    <w:link w:val="CitadestacadaCar"/>
    <w:uiPriority w:val="30"/>
    <w:qFormat/>
    <w:rsid w:val="00D44F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4FF4"/>
    <w:rPr>
      <w:i/>
      <w:iCs/>
      <w:color w:val="0F4761" w:themeColor="accent1" w:themeShade="BF"/>
    </w:rPr>
  </w:style>
  <w:style w:type="character" w:styleId="Referenciaintensa">
    <w:name w:val="Intense Reference"/>
    <w:basedOn w:val="Fuentedeprrafopredeter"/>
    <w:uiPriority w:val="32"/>
    <w:qFormat/>
    <w:rsid w:val="00D44F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656386">
      <w:bodyDiv w:val="1"/>
      <w:marLeft w:val="0"/>
      <w:marRight w:val="0"/>
      <w:marTop w:val="0"/>
      <w:marBottom w:val="0"/>
      <w:divBdr>
        <w:top w:val="none" w:sz="0" w:space="0" w:color="auto"/>
        <w:left w:val="none" w:sz="0" w:space="0" w:color="auto"/>
        <w:bottom w:val="none" w:sz="0" w:space="0" w:color="auto"/>
        <w:right w:val="none" w:sz="0" w:space="0" w:color="auto"/>
      </w:divBdr>
    </w:div>
    <w:div w:id="183876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643</Words>
  <Characters>3541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2026-08-15T13:53:00Z</dcterms:created>
  <dcterms:modified xsi:type="dcterms:W3CDTF">2026-08-15T14:18:00Z</dcterms:modified>
</cp:coreProperties>
</file>